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5F" w:rsidRDefault="00C03D5F" w:rsidP="00C03D5F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WGKRG  6220.2.2013                                                                                     Lipno, dnia 14.01.2013 r. </w:t>
      </w:r>
    </w:p>
    <w:p w:rsidR="00C03D5F" w:rsidRDefault="00C03D5F" w:rsidP="00C03D5F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03D5F" w:rsidRDefault="00C03D5F" w:rsidP="00C03D5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3D5F" w:rsidRDefault="00C03D5F" w:rsidP="00C03D5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OBWIESZCZENIE</w:t>
      </w:r>
    </w:p>
    <w:p w:rsidR="00C03D5F" w:rsidRDefault="00C03D5F" w:rsidP="00C03D5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3D5F" w:rsidRPr="00FA153A" w:rsidRDefault="00C03D5F" w:rsidP="00C03D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3D5F" w:rsidRPr="00FA153A" w:rsidRDefault="00C03D5F" w:rsidP="00C03D5F">
      <w:pPr>
        <w:pStyle w:val="Standard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Burmistrz Miasta Lipna d</w:t>
      </w:r>
      <w:r w:rsidRPr="00FA153A">
        <w:rPr>
          <w:sz w:val="24"/>
          <w:szCs w:val="24"/>
        </w:rPr>
        <w:t xml:space="preserve">ziałając na podstawie art. 33 ust. 1, w związku z art. 79 ust. 11 ustawy z dnia 3 października 2008r. o udostępnianiu informacji o środowisku i jego ochronie, udziale społeczeństwa w ochronie środowiska oraz o ocenach oddziaływania na środowisko (Dz. U. Nr 199, poz. 1227 ze zm.) zawiadamia, że w dniu </w:t>
      </w:r>
      <w:r>
        <w:rPr>
          <w:sz w:val="24"/>
          <w:szCs w:val="24"/>
        </w:rPr>
        <w:t>14.01.2013</w:t>
      </w:r>
      <w:r w:rsidRPr="00FA153A">
        <w:rPr>
          <w:sz w:val="24"/>
          <w:szCs w:val="24"/>
        </w:rPr>
        <w:t xml:space="preserve"> roku  wpłynął wniosek </w:t>
      </w:r>
      <w:r w:rsidRPr="00FA153A">
        <w:rPr>
          <w:bCs/>
          <w:iCs/>
          <w:sz w:val="24"/>
          <w:szCs w:val="24"/>
        </w:rPr>
        <w:t>Gminy Miasta Lipna</w:t>
      </w:r>
      <w:r w:rsidRPr="00FA153A">
        <w:rPr>
          <w:color w:val="000000"/>
          <w:sz w:val="24"/>
          <w:szCs w:val="24"/>
        </w:rPr>
        <w:t xml:space="preserve">, </w:t>
      </w:r>
      <w:r w:rsidRPr="00FA153A">
        <w:rPr>
          <w:sz w:val="24"/>
          <w:szCs w:val="24"/>
        </w:rPr>
        <w:t xml:space="preserve">o wydanie decyzji o środowiskowych uwarunkowaniach  dla przedsięwzięcia  </w:t>
      </w:r>
      <w:r w:rsidRPr="00FA153A">
        <w:rPr>
          <w:b/>
          <w:sz w:val="24"/>
          <w:szCs w:val="24"/>
        </w:rPr>
        <w:t>pn:  „Rekultywacja składowiska odpadów innych  niż niebezpieczne i obojętne w Lipnie przy ul. Wyszyńskiego</w:t>
      </w:r>
      <w:r w:rsidRPr="00FA153A">
        <w:rPr>
          <w:b/>
          <w:color w:val="000000"/>
          <w:sz w:val="24"/>
          <w:szCs w:val="24"/>
        </w:rPr>
        <w:t>”.</w:t>
      </w:r>
    </w:p>
    <w:p w:rsidR="00C03D5F" w:rsidRDefault="00C03D5F" w:rsidP="00C03D5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Mając na uwadze, że </w:t>
      </w:r>
      <w:r>
        <w:rPr>
          <w:rFonts w:ascii="Times New Roman" w:hAnsi="Times New Roman"/>
          <w:bCs/>
          <w:sz w:val="24"/>
          <w:szCs w:val="24"/>
        </w:rPr>
        <w:t>planowana działalność  zalicza się do kategorii przedsięwzięć mogących znacząco oddziaływać na środowisko</w:t>
      </w:r>
      <w:r>
        <w:rPr>
          <w:rFonts w:ascii="Times New Roman" w:hAnsi="Times New Roman"/>
          <w:sz w:val="24"/>
          <w:szCs w:val="24"/>
        </w:rPr>
        <w:t xml:space="preserve">, przystąpiono do przeprowadzenia oceny oddziaływania na środowisko. Organem administracji właściwym do wydania decyzji w tej sprawie jest Burmistrz Miasta Lipna, zaś organami biorącymi udział w ocenie oddziaływania na środowisko, właściwymi do wydania opinii i dokonania uzgodnienia będą  Państwowy Powiatowy Inspektor Sanitarny w Lipnie i Regionalny Dyrektor Ochrony Środowiska w Bydgoszczy. </w:t>
      </w:r>
    </w:p>
    <w:p w:rsidR="00C03D5F" w:rsidRDefault="00C03D5F" w:rsidP="00C03D5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zawiadamiam wszystkich zainteresowanych o możliwości zapoznania się z dokumentacją sprawy, składania uwag i wniosków w formie pisemnej, elektronicznej i ustnej, w terminie od 15.01.2013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. do 05.02.2013 r. w </w:t>
      </w:r>
      <w:r>
        <w:rPr>
          <w:rFonts w:ascii="Times New Roman" w:hAnsi="Times New Roman"/>
          <w:iCs/>
          <w:sz w:val="24"/>
          <w:szCs w:val="24"/>
        </w:rPr>
        <w:t>siedzibie Urzędu Miejskiego w Lipnie pokój nr 11  w godz. od 7</w:t>
      </w:r>
      <w:r>
        <w:rPr>
          <w:rFonts w:ascii="Times New Roman" w:hAnsi="Times New Roman"/>
          <w:iCs/>
          <w:sz w:val="24"/>
          <w:szCs w:val="24"/>
          <w:vertAlign w:val="superscript"/>
        </w:rPr>
        <w:t>15</w:t>
      </w:r>
      <w:r>
        <w:rPr>
          <w:rFonts w:ascii="Times New Roman" w:hAnsi="Times New Roman"/>
          <w:iCs/>
          <w:sz w:val="24"/>
          <w:szCs w:val="24"/>
        </w:rPr>
        <w:t xml:space="preserve"> do 14</w:t>
      </w:r>
      <w:r>
        <w:rPr>
          <w:rFonts w:ascii="Times New Roman" w:hAnsi="Times New Roman"/>
          <w:iCs/>
          <w:sz w:val="24"/>
          <w:szCs w:val="24"/>
          <w:vertAlign w:val="superscript"/>
        </w:rPr>
        <w:t>15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Złożone uwagi i wnioski zostaną  rozpatrzone przez Burmistrza Miasta Lipna przed wydaniem decyzji</w:t>
      </w:r>
      <w:r>
        <w:rPr>
          <w:rFonts w:ascii="Times New Roman" w:hAnsi="Times New Roman"/>
          <w:sz w:val="24"/>
          <w:szCs w:val="24"/>
          <w:lang w:eastAsia="pl-PL"/>
        </w:rPr>
        <w:t xml:space="preserve"> o środowiskowych uwarunkowaniach.</w:t>
      </w:r>
    </w:p>
    <w:p w:rsidR="00C03D5F" w:rsidRPr="001F5023" w:rsidRDefault="00C03D5F" w:rsidP="00C03D5F">
      <w:pPr>
        <w:ind w:firstLine="708"/>
        <w:rPr>
          <w:rFonts w:ascii="Times New Roman" w:eastAsia="Times New Roman" w:hAnsi="Times New Roman"/>
          <w:color w:val="003333"/>
          <w:sz w:val="24"/>
          <w:szCs w:val="24"/>
          <w:lang w:eastAsia="pl-PL"/>
        </w:rPr>
      </w:pPr>
      <w:r w:rsidRPr="001F50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Niniejsze obwieszczenie zostaje podane do publicznej wiadomości w sposób zwyczajowo przyjęty </w:t>
      </w:r>
      <w:r>
        <w:rPr>
          <w:rFonts w:ascii="Times New Roman" w:eastAsia="Times New Roman" w:hAnsi="Times New Roman"/>
          <w:color w:val="003333"/>
          <w:sz w:val="24"/>
          <w:szCs w:val="24"/>
          <w:lang w:eastAsia="pl-PL"/>
        </w:rPr>
        <w:t xml:space="preserve"> </w:t>
      </w:r>
      <w:r w:rsidRPr="001F50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 tablica ogłoszeń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miejsce realizacji przedsięwzięcia</w:t>
      </w:r>
      <w:r w:rsidRPr="001F50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), a także na stronie internetowej </w:t>
      </w:r>
      <w:hyperlink r:id="rId4" w:history="1">
        <w:r w:rsidRPr="005D1C9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www.umlipno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1F50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biuletynie informacji publicznej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Miasta Lipna</w:t>
      </w:r>
    </w:p>
    <w:p w:rsidR="00C03D5F" w:rsidRDefault="00C03D5F" w:rsidP="00C03D5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</w:rPr>
      </w:pPr>
    </w:p>
    <w:p w:rsidR="00C03D5F" w:rsidRDefault="00C03D5F" w:rsidP="00C03D5F"/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D5F"/>
    <w:rsid w:val="00006DE9"/>
    <w:rsid w:val="00977AB8"/>
    <w:rsid w:val="00C03D5F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D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3D5F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03D5F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03D5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lip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2</cp:revision>
  <dcterms:created xsi:type="dcterms:W3CDTF">2015-01-21T07:34:00Z</dcterms:created>
  <dcterms:modified xsi:type="dcterms:W3CDTF">2015-01-21T07:34:00Z</dcterms:modified>
</cp:coreProperties>
</file>