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D" w:rsidRPr="007E6194" w:rsidRDefault="009D3C8D" w:rsidP="009D3C8D">
      <w:pPr>
        <w:pStyle w:val="Tekstpodstawowy3"/>
        <w:jc w:val="center"/>
        <w:rPr>
          <w:rFonts w:ascii="Tahoma" w:hAnsi="Tahoma" w:cs="Tahoma"/>
          <w:b/>
          <w:szCs w:val="24"/>
        </w:rPr>
      </w:pPr>
      <w:r w:rsidRPr="007E6194">
        <w:rPr>
          <w:rFonts w:ascii="Tahoma" w:hAnsi="Tahoma" w:cs="Tahoma"/>
          <w:b/>
          <w:szCs w:val="24"/>
        </w:rPr>
        <w:t>Część III SIWZ – Opis przedmiotu zamówienia (OPZ)</w:t>
      </w:r>
    </w:p>
    <w:p w:rsidR="009D3C8D" w:rsidRPr="00885502" w:rsidRDefault="009D3C8D" w:rsidP="009D3C8D">
      <w:pPr>
        <w:jc w:val="center"/>
        <w:rPr>
          <w:rFonts w:ascii="Tahoma" w:hAnsi="Tahoma" w:cs="Tahoma"/>
          <w:sz w:val="10"/>
          <w:szCs w:val="18"/>
        </w:rPr>
      </w:pPr>
    </w:p>
    <w:p w:rsidR="009D3C8D" w:rsidRPr="003F5FEE" w:rsidRDefault="009D3C8D" w:rsidP="009D3C8D">
      <w:pPr>
        <w:jc w:val="center"/>
        <w:rPr>
          <w:rFonts w:ascii="Tahoma" w:hAnsi="Tahoma" w:cs="Tahoma"/>
          <w:sz w:val="18"/>
          <w:szCs w:val="18"/>
        </w:rPr>
      </w:pPr>
      <w:r w:rsidRPr="003F5FEE">
        <w:rPr>
          <w:rFonts w:ascii="Tahoma" w:hAnsi="Tahoma" w:cs="Tahoma"/>
          <w:sz w:val="18"/>
          <w:szCs w:val="18"/>
        </w:rPr>
        <w:t xml:space="preserve">dla postępowania o udzielenie zamówienia publicznego na </w:t>
      </w:r>
    </w:p>
    <w:p w:rsidR="009D3C8D" w:rsidRPr="00885502" w:rsidRDefault="009D3C8D" w:rsidP="009D3C8D">
      <w:pPr>
        <w:jc w:val="center"/>
        <w:rPr>
          <w:rFonts w:ascii="Tahoma" w:hAnsi="Tahoma" w:cs="Tahoma"/>
          <w:sz w:val="8"/>
          <w:szCs w:val="18"/>
        </w:rPr>
      </w:pPr>
    </w:p>
    <w:p w:rsidR="00DE7E4B" w:rsidRDefault="00DE7E4B" w:rsidP="009D3C8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D3C8D" w:rsidRPr="008F757D" w:rsidRDefault="009D3C8D" w:rsidP="009D3C8D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8F757D">
        <w:rPr>
          <w:rFonts w:ascii="Tahoma" w:hAnsi="Tahoma" w:cs="Tahoma"/>
          <w:b/>
          <w:sz w:val="22"/>
          <w:szCs w:val="22"/>
        </w:rPr>
        <w:t>Rekultywacj</w:t>
      </w:r>
      <w:r>
        <w:rPr>
          <w:rFonts w:ascii="Tahoma" w:hAnsi="Tahoma" w:cs="Tahoma"/>
          <w:b/>
          <w:sz w:val="22"/>
          <w:szCs w:val="22"/>
        </w:rPr>
        <w:t>ę</w:t>
      </w:r>
      <w:r w:rsidRPr="008F757D">
        <w:rPr>
          <w:rFonts w:ascii="Tahoma" w:hAnsi="Tahoma" w:cs="Tahoma"/>
          <w:b/>
          <w:sz w:val="22"/>
          <w:szCs w:val="22"/>
        </w:rPr>
        <w:t xml:space="preserve"> składowiska odpadów innych niż niebezpieczne i obojętne</w:t>
      </w:r>
    </w:p>
    <w:p w:rsidR="009D3C8D" w:rsidRDefault="009D3C8D" w:rsidP="0088550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</w:t>
      </w:r>
      <w:r w:rsidRPr="008F757D">
        <w:rPr>
          <w:rFonts w:ascii="Tahoma" w:hAnsi="Tahoma" w:cs="Tahoma"/>
          <w:b/>
          <w:sz w:val="22"/>
          <w:szCs w:val="22"/>
        </w:rPr>
        <w:t xml:space="preserve"> miejscowości </w:t>
      </w:r>
      <w:r>
        <w:rPr>
          <w:rFonts w:ascii="Tahoma" w:hAnsi="Tahoma" w:cs="Tahoma"/>
          <w:b/>
          <w:sz w:val="22"/>
          <w:szCs w:val="22"/>
        </w:rPr>
        <w:t>Lipno,</w:t>
      </w:r>
      <w:r w:rsidRPr="008F757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gmina</w:t>
      </w:r>
      <w:r w:rsidRPr="008F757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Miasta Lipna</w:t>
      </w:r>
    </w:p>
    <w:p w:rsidR="00DE7E4B" w:rsidRPr="00885502" w:rsidRDefault="00DE7E4B" w:rsidP="0088550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trike/>
          <w:sz w:val="22"/>
          <w:szCs w:val="22"/>
        </w:rPr>
      </w:pPr>
    </w:p>
    <w:p w:rsidR="009D3C8D" w:rsidRDefault="009D3C8D" w:rsidP="009D3C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68342E">
        <w:rPr>
          <w:rFonts w:ascii="Tahoma" w:hAnsi="Tahoma" w:cs="Tahoma"/>
          <w:b/>
          <w:bCs/>
          <w:color w:val="000000"/>
          <w:sz w:val="18"/>
          <w:szCs w:val="18"/>
        </w:rPr>
        <w:t xml:space="preserve">Niniejsza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Część III SIWZ – Opis przedmiotu zamówienia skła</w:t>
      </w:r>
      <w:r w:rsidRPr="0068342E">
        <w:rPr>
          <w:rFonts w:ascii="Tahoma" w:hAnsi="Tahoma" w:cs="Tahoma"/>
          <w:b/>
          <w:bCs/>
          <w:color w:val="000000"/>
          <w:sz w:val="18"/>
          <w:szCs w:val="18"/>
        </w:rPr>
        <w:t>da się z następujących części:</w:t>
      </w:r>
    </w:p>
    <w:p w:rsidR="00DE7E4B" w:rsidRPr="009D3C8D" w:rsidRDefault="00DE7E4B" w:rsidP="009D3C8D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7371"/>
      </w:tblGrid>
      <w:tr w:rsidR="009D3C8D" w:rsidRPr="007E50B5" w:rsidTr="004A4F2B">
        <w:tc>
          <w:tcPr>
            <w:tcW w:w="567" w:type="dxa"/>
          </w:tcPr>
          <w:p w:rsidR="009D3C8D" w:rsidRPr="007E50B5" w:rsidRDefault="009D3C8D" w:rsidP="004A4F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8505" w:type="dxa"/>
            <w:gridSpan w:val="3"/>
          </w:tcPr>
          <w:p w:rsidR="009D3C8D" w:rsidRDefault="009D3C8D" w:rsidP="004A4F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hAnsi="Tahoma" w:cs="Tahoma"/>
                <w:sz w:val="18"/>
                <w:szCs w:val="18"/>
              </w:rPr>
              <w:t>Nazwa części</w:t>
            </w:r>
          </w:p>
          <w:p w:rsidR="009D3C8D" w:rsidRPr="007E50B5" w:rsidRDefault="009D3C8D" w:rsidP="004A4F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E66">
              <w:rPr>
                <w:rFonts w:ascii="Tahoma" w:hAnsi="Tahoma" w:cs="Tahoma"/>
                <w:b/>
                <w:sz w:val="18"/>
                <w:szCs w:val="18"/>
              </w:rPr>
              <w:t>I.</w:t>
            </w:r>
          </w:p>
        </w:tc>
        <w:tc>
          <w:tcPr>
            <w:tcW w:w="8505" w:type="dxa"/>
            <w:gridSpan w:val="3"/>
          </w:tcPr>
          <w:p w:rsidR="009D3C8D" w:rsidRPr="00C914A1" w:rsidRDefault="009D3C8D" w:rsidP="004A4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hAnsi="Tahoma" w:cs="Tahoma"/>
                <w:i/>
                <w:color w:val="FF0000"/>
                <w:sz w:val="18"/>
                <w:szCs w:val="18"/>
              </w:rPr>
            </w:pPr>
            <w:r w:rsidRPr="00E41AAB">
              <w:rPr>
                <w:rFonts w:ascii="Tahoma" w:hAnsi="Tahoma" w:cs="Tahoma"/>
                <w:b/>
                <w:sz w:val="18"/>
                <w:szCs w:val="18"/>
              </w:rPr>
              <w:t xml:space="preserve">Wyciąg z Opisu Przedmiotu Zamówienia 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Ogólny opis przedmiotu całego zamierzenia inwestycyjnego w kolejności realizacji robót 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938" w:type="dxa"/>
            <w:gridSpan w:val="2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>Monitoring powykonawczy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F352D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352D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938" w:type="dxa"/>
            <w:gridSpan w:val="2"/>
          </w:tcPr>
          <w:p w:rsidR="009D3C8D" w:rsidRPr="00F352D5" w:rsidRDefault="009D3C8D" w:rsidP="004A4F2B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F352D5">
              <w:rPr>
                <w:rFonts w:ascii="Tahoma" w:eastAsia="Calibri" w:hAnsi="Tahoma" w:cs="Tahoma"/>
                <w:sz w:val="18"/>
                <w:szCs w:val="18"/>
              </w:rPr>
              <w:t>Tablice informacyjna i pamiątkowa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8B570E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B570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</w:tcPr>
          <w:p w:rsidR="009D3C8D" w:rsidRPr="008B570E" w:rsidRDefault="009D3C8D" w:rsidP="004A4F2B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8B570E">
              <w:rPr>
                <w:rFonts w:ascii="Tahoma" w:eastAsia="Calibri" w:hAnsi="Tahoma" w:cs="Tahoma"/>
                <w:sz w:val="18"/>
                <w:szCs w:val="18"/>
              </w:rPr>
              <w:t>Zabezpieczenie Terenu budowy na czas organizacji pikniku edukacyjnego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F352D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352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</w:tcPr>
          <w:p w:rsidR="009D3C8D" w:rsidRPr="00F352D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F352D5">
              <w:rPr>
                <w:rFonts w:ascii="Tahoma" w:eastAsia="Calibri" w:hAnsi="Tahoma" w:cs="Tahoma"/>
                <w:sz w:val="18"/>
                <w:szCs w:val="18"/>
              </w:rPr>
              <w:t>Przedmiary robót podstawowych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F352D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F352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</w:tcPr>
          <w:p w:rsidR="009D3C8D" w:rsidRPr="00F352D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F352D5">
              <w:rPr>
                <w:rFonts w:ascii="Tahoma" w:eastAsia="Calibri" w:hAnsi="Tahoma" w:cs="Tahoma"/>
                <w:sz w:val="18"/>
                <w:szCs w:val="18"/>
              </w:rPr>
              <w:t>Specyfikacja techniczna wykonania i odbioru robót w tym wytyczne dla wykona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nia dokumentacji powykonawczej 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F352D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F352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2"/>
          </w:tcPr>
          <w:p w:rsidR="009D3C8D" w:rsidRPr="00F352D5" w:rsidRDefault="009D3C8D" w:rsidP="004A4F2B">
            <w:pPr>
              <w:rPr>
                <w:rFonts w:ascii="Tahoma" w:eastAsia="Calibri" w:hAnsi="Tahoma" w:cs="Tahoma"/>
                <w:sz w:val="18"/>
                <w:szCs w:val="18"/>
              </w:rPr>
            </w:pPr>
            <w:r w:rsidRPr="00F352D5">
              <w:rPr>
                <w:rFonts w:ascii="Tahoma" w:eastAsia="Calibri" w:hAnsi="Tahoma" w:cs="Tahoma"/>
                <w:sz w:val="18"/>
                <w:szCs w:val="18"/>
              </w:rPr>
              <w:t>Ramowy harmonogram realizacji zadania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E66">
              <w:rPr>
                <w:rFonts w:ascii="Tahoma" w:hAnsi="Tahoma" w:cs="Tahoma"/>
                <w:b/>
                <w:sz w:val="18"/>
                <w:szCs w:val="18"/>
              </w:rPr>
              <w:t>II.</w:t>
            </w:r>
          </w:p>
        </w:tc>
        <w:tc>
          <w:tcPr>
            <w:tcW w:w="8505" w:type="dxa"/>
            <w:gridSpan w:val="3"/>
          </w:tcPr>
          <w:p w:rsidR="009D3C8D" w:rsidRPr="00E41AAB" w:rsidRDefault="009D3C8D" w:rsidP="004A4F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41AAB">
              <w:rPr>
                <w:rFonts w:ascii="Tahoma" w:hAnsi="Tahoma" w:cs="Tahoma"/>
                <w:b/>
                <w:sz w:val="18"/>
                <w:szCs w:val="18"/>
              </w:rPr>
              <w:t>Opis Przedmiotu Zamówienia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Dokumentacja projektowa 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>Tom 0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–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>Wprowadzenie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 P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>rojektu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Tom I   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Plan zagospodarowania  </w:t>
            </w:r>
            <w:r>
              <w:rPr>
                <w:rFonts w:ascii="Tahoma" w:hAnsi="Tahoma" w:cs="Tahoma"/>
                <w:sz w:val="18"/>
                <w:szCs w:val="18"/>
              </w:rPr>
              <w:t>działki lub terenu składowiska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Tom II 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Techniczny sposób </w:t>
            </w:r>
            <w:r>
              <w:rPr>
                <w:rFonts w:ascii="Tahoma" w:hAnsi="Tahoma" w:cs="Tahoma"/>
                <w:sz w:val="18"/>
                <w:szCs w:val="18"/>
              </w:rPr>
              <w:t>zamknięcia składowiska z przedmiarem robót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Tom III 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Biologiczne zamknięcie składowiska odpadów z przedmiarem robót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71" w:type="dxa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Tom IV  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Opis monitoringu po zakończeniu </w:t>
            </w:r>
            <w:r>
              <w:rPr>
                <w:rFonts w:ascii="Tahoma" w:hAnsi="Tahoma" w:cs="Tahoma"/>
                <w:sz w:val="18"/>
                <w:szCs w:val="18"/>
              </w:rPr>
              <w:t>robót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938" w:type="dxa"/>
            <w:gridSpan w:val="2"/>
          </w:tcPr>
          <w:p w:rsidR="009D3C8D" w:rsidRPr="007E50B5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Tom V  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50B5">
              <w:rPr>
                <w:rFonts w:ascii="Tahoma" w:eastAsia="Calibri" w:hAnsi="Tahoma" w:cs="Tahoma"/>
                <w:sz w:val="18"/>
                <w:szCs w:val="18"/>
              </w:rPr>
              <w:t xml:space="preserve">Specyfikacja techniczna wykonana robót </w:t>
            </w:r>
            <w:r>
              <w:rPr>
                <w:rFonts w:ascii="Tahoma" w:hAnsi="Tahoma" w:cs="Tahoma"/>
                <w:sz w:val="18"/>
                <w:szCs w:val="18"/>
              </w:rPr>
              <w:t>oraz wytyczne dla wykonania dokumentacji powykonawczej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A5E66">
              <w:rPr>
                <w:rFonts w:ascii="Tahoma" w:hAnsi="Tahoma" w:cs="Tahoma"/>
                <w:b/>
                <w:sz w:val="18"/>
                <w:szCs w:val="18"/>
              </w:rPr>
              <w:t>III.</w:t>
            </w:r>
          </w:p>
        </w:tc>
        <w:tc>
          <w:tcPr>
            <w:tcW w:w="8505" w:type="dxa"/>
            <w:gridSpan w:val="3"/>
          </w:tcPr>
          <w:p w:rsidR="009D3C8D" w:rsidRPr="00E41AAB" w:rsidRDefault="009D3C8D" w:rsidP="004A4F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41AAB">
              <w:rPr>
                <w:rFonts w:ascii="Tahoma" w:eastAsia="Calibri" w:hAnsi="Tahoma" w:cs="Tahoma"/>
                <w:b/>
                <w:sz w:val="18"/>
                <w:szCs w:val="18"/>
              </w:rPr>
              <w:t>Załączniki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938" w:type="dxa"/>
            <w:gridSpan w:val="2"/>
          </w:tcPr>
          <w:p w:rsidR="009D3C8D" w:rsidRPr="000E5834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0E5834">
              <w:rPr>
                <w:rFonts w:ascii="Tahoma" w:hAnsi="Tahoma" w:cs="Tahoma"/>
                <w:sz w:val="18"/>
                <w:szCs w:val="18"/>
              </w:rPr>
              <w:t>Decyzje organu wyrażające zgodę na zamknięcie składowiska odpadów innych niż niebezpieczne i obojętne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0E5834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</w:tc>
        <w:tc>
          <w:tcPr>
            <w:tcW w:w="7371" w:type="dxa"/>
          </w:tcPr>
          <w:p w:rsidR="009D3C8D" w:rsidRPr="000E5834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0E5834">
              <w:rPr>
                <w:rFonts w:ascii="Tahoma" w:hAnsi="Tahoma" w:cs="Tahoma"/>
                <w:sz w:val="18"/>
                <w:szCs w:val="18"/>
              </w:rPr>
              <w:t xml:space="preserve">Decyzja nr </w:t>
            </w:r>
            <w:r>
              <w:rPr>
                <w:rFonts w:ascii="Tahoma" w:hAnsi="Tahoma" w:cs="Tahoma"/>
                <w:sz w:val="18"/>
                <w:szCs w:val="18"/>
              </w:rPr>
              <w:t>OŚ.7624-38/09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 z dnia </w:t>
            </w:r>
            <w:r>
              <w:rPr>
                <w:rFonts w:ascii="Tahoma" w:hAnsi="Tahoma" w:cs="Tahoma"/>
                <w:sz w:val="18"/>
                <w:szCs w:val="18"/>
              </w:rPr>
              <w:t>28.12.2009r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. wydana przez </w:t>
            </w:r>
            <w:r>
              <w:rPr>
                <w:rFonts w:ascii="Tahoma" w:hAnsi="Tahoma" w:cs="Tahoma"/>
                <w:sz w:val="18"/>
                <w:szCs w:val="18"/>
              </w:rPr>
              <w:t>Starostwo Powiatowe w Lipnie wyrażająca zgodę na zamknię</w:t>
            </w:r>
            <w:r w:rsidRPr="000E5834">
              <w:rPr>
                <w:rFonts w:ascii="Tahoma" w:hAnsi="Tahoma" w:cs="Tahoma"/>
                <w:sz w:val="18"/>
                <w:szCs w:val="18"/>
              </w:rPr>
              <w:t>cie składowiska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0E5834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2)</w:t>
            </w:r>
          </w:p>
        </w:tc>
        <w:tc>
          <w:tcPr>
            <w:tcW w:w="7371" w:type="dxa"/>
          </w:tcPr>
          <w:p w:rsidR="009D3C8D" w:rsidRPr="000E5834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0E5834">
              <w:rPr>
                <w:rFonts w:ascii="Tahoma" w:hAnsi="Tahoma" w:cs="Tahoma"/>
                <w:sz w:val="18"/>
                <w:szCs w:val="18"/>
              </w:rPr>
              <w:t xml:space="preserve">Decyzja nr </w:t>
            </w:r>
            <w:r>
              <w:rPr>
                <w:rFonts w:ascii="Tahoma" w:hAnsi="Tahoma" w:cs="Tahoma"/>
                <w:sz w:val="18"/>
                <w:szCs w:val="18"/>
              </w:rPr>
              <w:t xml:space="preserve">ŚG-I-7241.44.2013/MB 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z dnia </w:t>
            </w:r>
            <w:r>
              <w:rPr>
                <w:rFonts w:ascii="Tahoma" w:hAnsi="Tahoma" w:cs="Tahoma"/>
                <w:sz w:val="18"/>
                <w:szCs w:val="18"/>
              </w:rPr>
              <w:t xml:space="preserve">14.11.2013r. 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 wydana przez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Marszałka Województwa Kujawsko-Pomorskiego 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zmieniająca decyzję </w:t>
            </w:r>
            <w:r>
              <w:rPr>
                <w:rFonts w:ascii="Tahoma" w:hAnsi="Tahoma" w:cs="Tahoma"/>
                <w:sz w:val="18"/>
                <w:szCs w:val="18"/>
              </w:rPr>
              <w:t xml:space="preserve">nr OŚ.7624-38/09  </w:t>
            </w:r>
            <w:r w:rsidRPr="000E5834">
              <w:rPr>
                <w:rFonts w:ascii="Tahoma" w:hAnsi="Tahoma" w:cs="Tahoma"/>
                <w:sz w:val="18"/>
                <w:szCs w:val="18"/>
              </w:rPr>
              <w:t>z dn</w:t>
            </w:r>
            <w:r>
              <w:rPr>
                <w:rFonts w:ascii="Tahoma" w:hAnsi="Tahoma" w:cs="Tahoma"/>
                <w:sz w:val="18"/>
                <w:szCs w:val="18"/>
              </w:rPr>
              <w:t>ia 28.12.2009r.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938" w:type="dxa"/>
            <w:gridSpan w:val="2"/>
          </w:tcPr>
          <w:p w:rsidR="009D3C8D" w:rsidRPr="000E5834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0E5834">
              <w:rPr>
                <w:rFonts w:ascii="Tahoma" w:hAnsi="Tahoma" w:cs="Tahoma"/>
                <w:sz w:val="18"/>
                <w:szCs w:val="18"/>
              </w:rPr>
              <w:t>Decyzje organu o środowiskowych uwarunkowaniach na realizację przedsięwzięcia pod nazwą - rekultywacja składowiska odpadów innych niż niebezpieczne i obojętne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0E5834" w:rsidRDefault="009D3C8D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1)</w:t>
            </w:r>
          </w:p>
        </w:tc>
        <w:tc>
          <w:tcPr>
            <w:tcW w:w="7371" w:type="dxa"/>
          </w:tcPr>
          <w:p w:rsidR="009D3C8D" w:rsidRPr="000E5834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r w:rsidRPr="000E5834">
              <w:rPr>
                <w:rFonts w:ascii="Tahoma" w:hAnsi="Tahoma" w:cs="Tahoma"/>
                <w:sz w:val="18"/>
                <w:szCs w:val="18"/>
              </w:rPr>
              <w:t xml:space="preserve">Decyzja nr </w:t>
            </w:r>
            <w:r>
              <w:rPr>
                <w:rFonts w:ascii="Tahoma" w:hAnsi="Tahoma" w:cs="Tahoma"/>
                <w:sz w:val="18"/>
                <w:szCs w:val="18"/>
              </w:rPr>
              <w:t>WGKRG.6220.1.13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 z dnia </w:t>
            </w:r>
            <w:r>
              <w:rPr>
                <w:rFonts w:ascii="Tahoma" w:hAnsi="Tahoma" w:cs="Tahoma"/>
                <w:sz w:val="18"/>
                <w:szCs w:val="18"/>
              </w:rPr>
              <w:t>17.05.2014r.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  wydana przez </w:t>
            </w:r>
            <w:r>
              <w:rPr>
                <w:rFonts w:ascii="Tahoma" w:hAnsi="Tahoma" w:cs="Tahoma"/>
                <w:sz w:val="18"/>
                <w:szCs w:val="18"/>
              </w:rPr>
              <w:t>Burmistrza Miasta Lipna</w:t>
            </w:r>
            <w:r w:rsidRPr="000E5834">
              <w:rPr>
                <w:rFonts w:ascii="Tahoma" w:hAnsi="Tahoma" w:cs="Tahoma"/>
                <w:sz w:val="18"/>
                <w:szCs w:val="18"/>
              </w:rPr>
              <w:t xml:space="preserve"> o braku konieczności przeprowadzenia oceny oddziaływania na środowisko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938" w:type="dxa"/>
            <w:gridSpan w:val="2"/>
          </w:tcPr>
          <w:p w:rsidR="009D3C8D" w:rsidRPr="000E5834" w:rsidRDefault="009D3C8D" w:rsidP="004A4F2B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Toc391893239"/>
            <w:r w:rsidRPr="000E5834">
              <w:rPr>
                <w:rFonts w:ascii="Tahoma" w:hAnsi="Tahoma" w:cs="Tahoma"/>
                <w:sz w:val="18"/>
                <w:szCs w:val="18"/>
              </w:rPr>
              <w:t>Decyzje organu w zakresie robót rekultywacyjnych i budowlanych</w:t>
            </w:r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CA5E66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7E50B5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9D3C8D" w:rsidRPr="000E5834" w:rsidRDefault="005B7146" w:rsidP="004A4F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D3C8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371" w:type="dxa"/>
          </w:tcPr>
          <w:p w:rsidR="009D3C8D" w:rsidRPr="00885502" w:rsidRDefault="005B7146" w:rsidP="005B7146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Oświadczenie Zamawiającego, że upłynęło 30 dni od zgłoszenia robót dotyczących zadania</w:t>
            </w:r>
            <w:r w:rsidR="008855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5502" w:rsidRPr="00885502">
              <w:rPr>
                <w:rFonts w:ascii="Tahoma" w:hAnsi="Tahoma" w:cs="Tahoma"/>
                <w:sz w:val="18"/>
                <w:szCs w:val="22"/>
              </w:rPr>
              <w:t>Rekultywacja składowiska odpadów innych niż niebezpieczne i obojętne</w:t>
            </w:r>
            <w:r w:rsidR="00885502">
              <w:rPr>
                <w:rFonts w:ascii="Tahoma" w:hAnsi="Tahoma" w:cs="Tahoma"/>
                <w:sz w:val="18"/>
                <w:szCs w:val="22"/>
              </w:rPr>
              <w:t xml:space="preserve"> </w:t>
            </w:r>
            <w:r w:rsidR="00885502" w:rsidRPr="00885502">
              <w:rPr>
                <w:rFonts w:ascii="Tahoma" w:hAnsi="Tahoma" w:cs="Tahoma"/>
                <w:sz w:val="18"/>
                <w:szCs w:val="22"/>
              </w:rPr>
              <w:t>w miejscowości Lipno, Gmina Miasta Lipna</w:t>
            </w:r>
            <w:r>
              <w:rPr>
                <w:rFonts w:ascii="Tahoma" w:hAnsi="Tahoma" w:cs="Tahoma"/>
                <w:sz w:val="18"/>
                <w:szCs w:val="22"/>
              </w:rPr>
              <w:t xml:space="preserve"> i organ nie zajął w tym czasie stanowiska.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211359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D3C8D" w:rsidRPr="001259B0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59B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7938" w:type="dxa"/>
            <w:gridSpan w:val="2"/>
          </w:tcPr>
          <w:p w:rsidR="009D3C8D" w:rsidRPr="001259B0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59B0">
              <w:rPr>
                <w:rFonts w:ascii="Tahoma" w:hAnsi="Tahoma" w:cs="Tahoma"/>
                <w:sz w:val="18"/>
                <w:szCs w:val="18"/>
              </w:rPr>
              <w:t>Wypis i wyrys z ewidencji gruntów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211359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D3C8D" w:rsidRPr="001259B0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59B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938" w:type="dxa"/>
            <w:gridSpan w:val="2"/>
          </w:tcPr>
          <w:p w:rsidR="009D3C8D" w:rsidRPr="001259B0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59B0">
              <w:rPr>
                <w:rFonts w:ascii="Tahoma" w:hAnsi="Tahoma" w:cs="Tahoma"/>
                <w:sz w:val="18"/>
                <w:szCs w:val="18"/>
              </w:rPr>
              <w:t>Oświadczenie o posiadanym prawie do dysponowania nieruchomością na cele budowlane</w:t>
            </w:r>
          </w:p>
        </w:tc>
      </w:tr>
      <w:tr w:rsidR="009D3C8D" w:rsidRPr="007E50B5" w:rsidTr="004A4F2B">
        <w:tc>
          <w:tcPr>
            <w:tcW w:w="567" w:type="dxa"/>
          </w:tcPr>
          <w:p w:rsidR="009D3C8D" w:rsidRPr="00211359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9D3C8D" w:rsidRPr="001259B0" w:rsidRDefault="009D3C8D" w:rsidP="004A4F2B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259B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7938" w:type="dxa"/>
            <w:gridSpan w:val="2"/>
          </w:tcPr>
          <w:p w:rsidR="009D3C8D" w:rsidRPr="001259B0" w:rsidRDefault="009D3C8D" w:rsidP="004A4F2B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1259B0">
              <w:rPr>
                <w:rFonts w:ascii="Tahoma" w:hAnsi="Tahoma" w:cs="Tahoma"/>
                <w:sz w:val="18"/>
                <w:szCs w:val="18"/>
              </w:rPr>
              <w:t>Wskazanie punktów poboru wody i energii na potrzeby zasilania Terenu budowy</w:t>
            </w:r>
          </w:p>
        </w:tc>
      </w:tr>
    </w:tbl>
    <w:p w:rsidR="002763C2" w:rsidRDefault="002763C2"/>
    <w:sectPr w:rsidR="002763C2" w:rsidSect="0027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3C8D"/>
    <w:rsid w:val="002763C2"/>
    <w:rsid w:val="005B7146"/>
    <w:rsid w:val="00885502"/>
    <w:rsid w:val="009D3C8D"/>
    <w:rsid w:val="00B01ABE"/>
    <w:rsid w:val="00C566B5"/>
    <w:rsid w:val="00DE7E4B"/>
    <w:rsid w:val="00FA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8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9D3C8D"/>
    <w:pPr>
      <w:spacing w:line="240" w:lineRule="auto"/>
      <w:jc w:val="both"/>
    </w:pPr>
    <w:rPr>
      <w:rFonts w:eastAsia="Times New Roman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3C8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Lipnie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rybickia</dc:creator>
  <cp:keywords/>
  <dc:description/>
  <cp:lastModifiedBy>rybickia</cp:lastModifiedBy>
  <cp:revision>4</cp:revision>
  <cp:lastPrinted>2014-10-14T07:13:00Z</cp:lastPrinted>
  <dcterms:created xsi:type="dcterms:W3CDTF">2014-10-14T07:11:00Z</dcterms:created>
  <dcterms:modified xsi:type="dcterms:W3CDTF">2014-10-20T08:26:00Z</dcterms:modified>
</cp:coreProperties>
</file>