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4" w:rsidRPr="001B57E4" w:rsidRDefault="001B57E4" w:rsidP="001B57E4">
      <w:pPr>
        <w:autoSpaceDE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B57E4">
        <w:rPr>
          <w:rFonts w:ascii="Times New Roman" w:hAnsi="Times New Roman"/>
          <w:bCs/>
          <w:sz w:val="24"/>
          <w:szCs w:val="24"/>
        </w:rPr>
        <w:t>WGKRG 6220.4.2014                                                                       Lipno, dnia 30.04.2014</w:t>
      </w:r>
    </w:p>
    <w:p w:rsidR="001B57E4" w:rsidRDefault="001B57E4" w:rsidP="001B57E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1B57E4" w:rsidRDefault="001B57E4" w:rsidP="001B57E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57E4" w:rsidRDefault="001B57E4" w:rsidP="001B57E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57E4" w:rsidRDefault="001B57E4" w:rsidP="001B57E4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 w dniu  29.04.2014 roku  wpłynął   wniosek </w:t>
      </w:r>
      <w:r>
        <w:rPr>
          <w:rFonts w:ascii="Times New Roman" w:hAnsi="Times New Roman"/>
          <w:bCs/>
          <w:iCs/>
          <w:sz w:val="24"/>
          <w:szCs w:val="24"/>
        </w:rPr>
        <w:t xml:space="preserve">Gminy Miasta  Lipno, Pl. Dekerta 9, </w:t>
      </w:r>
      <w:r>
        <w:rPr>
          <w:rFonts w:ascii="Times New Roman" w:hAnsi="Times New Roman"/>
          <w:color w:val="000000"/>
          <w:sz w:val="24"/>
          <w:szCs w:val="24"/>
        </w:rPr>
        <w:t>87-600 Lipno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wydanie decyzji o środowiskowych uwarunkowaniach  dla przedsięwzięcia polegającego 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Przebudowie ul. Polnej”</w:t>
      </w:r>
    </w:p>
    <w:p w:rsidR="001B57E4" w:rsidRDefault="001B57E4" w:rsidP="001B57E4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Mając na uwadze, że </w:t>
      </w:r>
      <w:r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zawsze znacząco oddziaływać na środowisko</w:t>
      </w:r>
      <w:r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Lipno,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1B57E4" w:rsidRDefault="001B57E4" w:rsidP="001B57E4">
      <w:pPr>
        <w:autoSpaceDE w:val="0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elektronicznej i ustnej, w terminie 30.05.2014 r. do 23.05.2014 r. w </w:t>
      </w:r>
      <w:r>
        <w:rPr>
          <w:rFonts w:ascii="Times New Roman" w:hAnsi="Times New Roman"/>
          <w:iCs/>
          <w:sz w:val="24"/>
          <w:szCs w:val="24"/>
        </w:rPr>
        <w:t>siedzibie Urzędu Miejskiego w Lipnie pokój nr 11  w godz. od 7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 do 14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Złożone uwagi i wnioski zostaną  rozpatrzone przez Burmistrza Miasta Lipna przed wydaniem decyzji o środowiskowych uwarunkowaniach.</w:t>
      </w:r>
    </w:p>
    <w:p w:rsidR="001B57E4" w:rsidRDefault="001B57E4" w:rsidP="001B57E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B57E4" w:rsidRDefault="001B57E4" w:rsidP="001B57E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B57E4" w:rsidRDefault="001B57E4" w:rsidP="001B57E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B57E4" w:rsidRDefault="001B57E4" w:rsidP="001B57E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B57E4" w:rsidRDefault="001B57E4" w:rsidP="001B57E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7E4"/>
    <w:rsid w:val="00006DE9"/>
    <w:rsid w:val="001B57E4"/>
    <w:rsid w:val="003E553F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57E4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dcterms:created xsi:type="dcterms:W3CDTF">2014-04-30T11:50:00Z</dcterms:created>
  <dcterms:modified xsi:type="dcterms:W3CDTF">2014-04-30T11:52:00Z</dcterms:modified>
</cp:coreProperties>
</file>